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E" w:rsidRDefault="00CF37EE" w:rsidP="00CF37EE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медицинских услуг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Астана                                                                      «____» _______________ 2024 года</w:t>
      </w:r>
    </w:p>
    <w:p w:rsidR="00CF37EE" w:rsidRDefault="00CF37EE" w:rsidP="00CF37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>
        <w:rPr>
          <w:rFonts w:ascii="Times New Roman" w:hAnsi="Times New Roman" w:cs="Times New Roman"/>
          <w:b/>
          <w:sz w:val="24"/>
          <w:szCs w:val="24"/>
        </w:rPr>
        <w:t xml:space="preserve">«Заказчик»,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 w:cs="Times New Roman"/>
          <w:b/>
          <w:sz w:val="24"/>
          <w:szCs w:val="24"/>
        </w:rPr>
        <w:t>»,</w:t>
      </w:r>
      <w:r w:rsidR="00FA68CB">
        <w:rPr>
          <w:rFonts w:ascii="Times New Roman" w:hAnsi="Times New Roman" w:cs="Times New Roman"/>
          <w:sz w:val="24"/>
          <w:szCs w:val="24"/>
        </w:rPr>
        <w:t xml:space="preserve"> </w:t>
      </w:r>
      <w:r w:rsidR="00E574C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</w:t>
      </w:r>
      <w:proofErr w:type="spellStart"/>
      <w:r w:rsidR="00E574CD">
        <w:rPr>
          <w:rFonts w:ascii="Times New Roman" w:hAnsi="Times New Roman" w:cs="Times New Roman"/>
          <w:sz w:val="24"/>
          <w:szCs w:val="24"/>
        </w:rPr>
        <w:t>регестрации</w:t>
      </w:r>
      <w:proofErr w:type="spellEnd"/>
      <w:r w:rsidR="00E574CD">
        <w:rPr>
          <w:rFonts w:ascii="Times New Roman" w:hAnsi="Times New Roman" w:cs="Times New Roman"/>
          <w:sz w:val="24"/>
          <w:szCs w:val="24"/>
        </w:rPr>
        <w:t xml:space="preserve"> от 23.09.2021 года,</w:t>
      </w:r>
      <w:r w:rsidR="00990A91">
        <w:rPr>
          <w:rFonts w:ascii="Times New Roman" w:hAnsi="Times New Roman" w:cs="Times New Roman"/>
          <w:sz w:val="24"/>
          <w:szCs w:val="24"/>
        </w:rPr>
        <w:t xml:space="preserve"> лицензия № 24022333 от 26.06.2024</w:t>
      </w:r>
      <w:r w:rsidR="00E574CD">
        <w:rPr>
          <w:rFonts w:ascii="Times New Roman" w:hAnsi="Times New Roman" w:cs="Times New Roman"/>
          <w:sz w:val="24"/>
          <w:szCs w:val="24"/>
        </w:rPr>
        <w:t xml:space="preserve"> года выдана РГУ «Департамент Комитета медицинского и фармацевтического контроля МЗ</w:t>
      </w:r>
      <w:r w:rsidR="00755840">
        <w:rPr>
          <w:rFonts w:ascii="Times New Roman" w:hAnsi="Times New Roman" w:cs="Times New Roman"/>
          <w:sz w:val="24"/>
          <w:szCs w:val="24"/>
        </w:rPr>
        <w:t xml:space="preserve"> </w:t>
      </w:r>
      <w:r w:rsidR="00E574CD">
        <w:rPr>
          <w:rFonts w:ascii="Times New Roman" w:hAnsi="Times New Roman" w:cs="Times New Roman"/>
          <w:sz w:val="24"/>
          <w:szCs w:val="24"/>
        </w:rPr>
        <w:t>РК по городу Астана».</w:t>
      </w:r>
      <w:proofErr w:type="gramEnd"/>
      <w:r w:rsidR="00E574CD">
        <w:rPr>
          <w:rFonts w:ascii="Times New Roman" w:hAnsi="Times New Roman" w:cs="Times New Roman"/>
          <w:sz w:val="24"/>
          <w:szCs w:val="24"/>
        </w:rPr>
        <w:t xml:space="preserve"> МЗ</w:t>
      </w:r>
      <w:r w:rsidR="00755840">
        <w:rPr>
          <w:rFonts w:ascii="Times New Roman" w:hAnsi="Times New Roman" w:cs="Times New Roman"/>
          <w:sz w:val="24"/>
          <w:szCs w:val="24"/>
        </w:rPr>
        <w:t xml:space="preserve"> </w:t>
      </w:r>
      <w:r w:rsidR="00E574CD">
        <w:rPr>
          <w:rFonts w:ascii="Times New Roman" w:hAnsi="Times New Roman" w:cs="Times New Roman"/>
          <w:sz w:val="24"/>
          <w:szCs w:val="24"/>
        </w:rPr>
        <w:t>РК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«Исполнитель»,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Вакрушевой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другой стороны, заключили настоящий договор о нижеследующем: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F37EE" w:rsidRDefault="00CF37EE" w:rsidP="00CF37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F37EE" w:rsidRDefault="00CF37EE" w:rsidP="00CF37E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Заказчик поручает, а Исполнитель принимает на себя обязательство в сроки и за оплату, оговоренные в настоящем договоре, оказывать квалифицированные медицинские услуги (наблюдение и ведение беременности до родов),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к настоящему договору. 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Родовспоможение не входит в перечень оказываемых услуг.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Исполнитель самостоятельно определяет способы, методы и объем медицинских услуг, а также виды медикаментов, порядок и сроки забора анализов в каждом конкретном случае, руководствуясь особенностями организма и клиникой Заказчика.</w:t>
      </w:r>
    </w:p>
    <w:p w:rsidR="00CF37EE" w:rsidRDefault="00CF37EE" w:rsidP="00CF37EE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2. Условия и порядок оказания услуг</w:t>
      </w:r>
    </w:p>
    <w:p w:rsidR="00CF37EE" w:rsidRDefault="00CF37EE" w:rsidP="00CF3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2.1  Исполнитель оказывает услуги по настоящему договору по адресу: город Астана, проспект Абая, дом 8, ВП 19.</w:t>
      </w:r>
    </w:p>
    <w:p w:rsidR="00CF37EE" w:rsidRDefault="00CF37EE" w:rsidP="00CF3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2.2  Исполнитель оказывает услуги по настоящему договору в дни и часы работы, которые устанавливаются администрацией и доводятся до сведения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Заказчика.</w:t>
      </w:r>
    </w:p>
    <w:p w:rsidR="00CF37EE" w:rsidRDefault="00CF37EE" w:rsidP="00CF3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2.3 Заказчик дает согласие на включение и использование своих персональных данных (фамилия, имя, отчество (при его наличии), национальность, пол, дата рождения, ИИН, юридический адрес, место жительства, абонентский номер средства связи) и медицинских записей в информационных системах Субъекта здравоохранения и Министерства здравоохранения и социального развития Республики Казахстан (далее - МЗСР РК) в целях обмена этой информацией участниками процесса обследования и лечения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Заказчика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37EE" w:rsidRDefault="00CF37EE" w:rsidP="00CF37E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расчетов по договору.</w:t>
      </w:r>
    </w:p>
    <w:p w:rsidR="00CF37EE" w:rsidRDefault="00CF37EE" w:rsidP="00CF37E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Стоимость оказываемых платных услуг по настоящему договору составляет  -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370000 (Триста семьдесят тысяч) тенге.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Ведение беременности является единой услугой и не подлежит  калькуляции;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Исполнитель ставит в известность Заказчика  что: </w:t>
      </w:r>
    </w:p>
    <w:p w:rsidR="00CF37EE" w:rsidRDefault="00CF37EE" w:rsidP="00CF37E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данную сумму включены все консультации врача акушера - гинеколога и врачей смежных специальностей, лабораторные исследования и использование специальной аппаратуры для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наблюдения и ведения неосложненной беременности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 выявлении её возможных осложнений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существующим Протоколам диагностики и лечения. Частота использования дополнительных методов исследования регламентируется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исключительно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лечащим врачом,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№1.</w:t>
      </w:r>
    </w:p>
    <w:p w:rsidR="00CF37EE" w:rsidRDefault="00CF37EE" w:rsidP="00CF3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Данная сумма включает в себя, только </w:t>
      </w:r>
      <w:r>
        <w:rPr>
          <w:rFonts w:ascii="Times New Roman" w:hAnsi="Times New Roman" w:cs="Times New Roman"/>
          <w:b/>
          <w:sz w:val="24"/>
          <w:szCs w:val="24"/>
        </w:rPr>
        <w:t>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при беременности,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1, позволяющее предположить наличие заболевания, дальнейшее ведение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которого потребует дополнительной оплаты или лечения в другом лечебном учреждении, включая болезни передающиеся половым путём.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7EE" w:rsidRDefault="00CF37EE" w:rsidP="00CF3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В случае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наличия хронического заболевания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фоне которого наступила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беременность)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требующего многократного (более двух) осмотра врачей смежных специальностей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,  многократного (более двух) лабораторного контроля и применения дополнительных аппаратных методов исследования или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выявления таковых заболеваний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во время ведения беременности в «</w:t>
      </w:r>
      <w:r w:rsidR="000B342E" w:rsidRPr="000B342E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="000B342E" w:rsidRPr="000B342E">
        <w:rPr>
          <w:rFonts w:ascii="Times New Roman" w:hAnsi="Times New Roman" w:cs="Times New Roman"/>
          <w:sz w:val="24"/>
          <w:szCs w:val="24"/>
        </w:rPr>
        <w:t xml:space="preserve"> </w:t>
      </w:r>
      <w:r w:rsidR="000B342E" w:rsidRPr="000B342E">
        <w:rPr>
          <w:rFonts w:ascii="Times New Roman" w:hAnsi="Times New Roman" w:cs="Times New Roman"/>
          <w:sz w:val="24"/>
          <w:szCs w:val="24"/>
          <w:lang w:val="en-US"/>
        </w:rPr>
        <w:t>Hospital</w:t>
      </w:r>
      <w:r>
        <w:rPr>
          <w:rFonts w:ascii="Times New Roman" w:hAnsi="Times New Roman" w:cs="Times New Roman"/>
          <w:color w:val="000000"/>
          <w:sz w:val="24"/>
          <w:szCs w:val="24"/>
        </w:rPr>
        <w:t>» (включая болезни передаваемые половым путём), Заказчик дополнительно оплачивает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ведение данного заболевания, 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прейскуранта цен на данные услуги.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Заказчик осуществляет оплату услуг Исполнителя при заключении договора. Стоимость услуг составит - </w:t>
      </w:r>
      <w:r>
        <w:rPr>
          <w:rFonts w:ascii="Times New Roman" w:hAnsi="Times New Roman" w:cs="Times New Roman"/>
          <w:b/>
          <w:sz w:val="24"/>
          <w:szCs w:val="24"/>
        </w:rPr>
        <w:t>370 000</w:t>
      </w:r>
      <w:r>
        <w:rPr>
          <w:rFonts w:ascii="Times New Roman" w:hAnsi="Times New Roman" w:cs="Times New Roman"/>
          <w:sz w:val="24"/>
          <w:szCs w:val="24"/>
        </w:rPr>
        <w:t xml:space="preserve"> (Триста семьдесят тысяч) тенге, оплата за оказание медицинских услуг производится в размере 100% . </w:t>
      </w:r>
    </w:p>
    <w:p w:rsidR="00CF37EE" w:rsidRDefault="00CF37EE" w:rsidP="00CF3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постановке на учет в сроке после 30 недель беременности оплата за оказание медицинских услуг производится в размере - 70 %, что составляет </w:t>
      </w:r>
      <w:r>
        <w:rPr>
          <w:rFonts w:ascii="Times New Roman" w:hAnsi="Times New Roman" w:cs="Times New Roman"/>
          <w:b/>
          <w:sz w:val="24"/>
          <w:szCs w:val="24"/>
        </w:rPr>
        <w:t>245 000</w:t>
      </w:r>
      <w:r>
        <w:rPr>
          <w:rFonts w:ascii="Times New Roman" w:hAnsi="Times New Roman" w:cs="Times New Roman"/>
          <w:sz w:val="24"/>
          <w:szCs w:val="24"/>
        </w:rPr>
        <w:t xml:space="preserve"> (Двести сорок пять тысяч) тенге.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Исполнитель выдает Заказчику документ, подтверждающий прием наличных или безналичных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ассу Исполнителя.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сторон.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Исполнитель обязан:</w:t>
      </w:r>
    </w:p>
    <w:p w:rsidR="00CF37EE" w:rsidRDefault="00E574CD" w:rsidP="00CF37EE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7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F37EE">
        <w:rPr>
          <w:rFonts w:ascii="Times New Roman" w:hAnsi="Times New Roman" w:cs="Times New Roman"/>
          <w:sz w:val="24"/>
          <w:szCs w:val="24"/>
        </w:rPr>
        <w:t>беспечить оказание медицинских услуг в соответствии с периодическими протоколами ведения беременности и родов, рекомендованных Всемирной организацией здравоохранения и Министерством здравоохранения Республики Казахстан, при отсутствии протоколов - в соответствии с общепринятыми подходами.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Исполнитель оказывает медицинские услуги в объеме и периодичностью согласно Приложения № 1, являющегося неотъемлемой частью настоящего договора, со дня заключения Договора на оказание медицинских услуг  на весь период наблюдения до родов, а также включая наблюдение женщины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42 дней после родов (стационарное оказание помощи пациентке во время беременности, принятие и ведение родов в данный перечень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оказываемых </w:t>
      </w:r>
      <w:r>
        <w:rPr>
          <w:rFonts w:ascii="Times New Roman" w:hAnsi="Times New Roman" w:cs="Times New Roman"/>
          <w:sz w:val="24"/>
          <w:szCs w:val="24"/>
        </w:rPr>
        <w:t>Исполнителем Заказчику услуг не входят).</w:t>
      </w:r>
    </w:p>
    <w:p w:rsidR="00CF37EE" w:rsidRDefault="00CF37EE" w:rsidP="00CF3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Исполнитель обязан вести амбулаторную и обменную карту Заказчика. Амбулаторная карта  является актом выполненных работ. 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Заказчик обязан:</w:t>
      </w:r>
    </w:p>
    <w:p w:rsidR="00CF37EE" w:rsidRDefault="00CF37EE" w:rsidP="00CF3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4.2.1 Заказчик обязуется выполнять рекомендации Исполнителя по соблюдению режима, установленного врачом, в т. ч. связанные с приемом выписанных лекарственных средств и изделий медицинского назначения, обеспечивающие качественное предоставление медицинских услуг.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Неукоснительно выполнять все предписания лечащего врача и/или его ассистента, назначения по диагностике, профилактике и лечению, а также строго </w:t>
      </w:r>
      <w:r>
        <w:rPr>
          <w:rFonts w:ascii="Times New Roman" w:hAnsi="Times New Roman" w:cs="Times New Roman"/>
          <w:iCs/>
          <w:sz w:val="24"/>
          <w:szCs w:val="24"/>
        </w:rPr>
        <w:t>являться</w:t>
      </w:r>
      <w:r>
        <w:rPr>
          <w:rFonts w:ascii="Times New Roman" w:hAnsi="Times New Roman" w:cs="Times New Roman"/>
          <w:sz w:val="24"/>
          <w:szCs w:val="24"/>
        </w:rPr>
        <w:t xml:space="preserve"> в назначенные для осмотра дни явок и дни сдачи анализов.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 Заказчик обязан, при взятии Исполнителем на учет по беременности в «</w:t>
      </w:r>
      <w:r w:rsidR="000B342E" w:rsidRPr="000B342E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="000B342E" w:rsidRPr="000B342E">
        <w:rPr>
          <w:rFonts w:ascii="Times New Roman" w:hAnsi="Times New Roman" w:cs="Times New Roman"/>
          <w:sz w:val="24"/>
          <w:szCs w:val="24"/>
        </w:rPr>
        <w:t xml:space="preserve"> </w:t>
      </w:r>
      <w:r w:rsidR="000B342E" w:rsidRPr="000B342E">
        <w:rPr>
          <w:rFonts w:ascii="Times New Roman" w:hAnsi="Times New Roman" w:cs="Times New Roman"/>
          <w:sz w:val="24"/>
          <w:szCs w:val="24"/>
          <w:lang w:val="en-US"/>
        </w:rPr>
        <w:t>Hospital</w:t>
      </w:r>
      <w:r>
        <w:rPr>
          <w:rFonts w:ascii="Times New Roman" w:hAnsi="Times New Roman" w:cs="Times New Roman"/>
          <w:sz w:val="24"/>
          <w:szCs w:val="24"/>
        </w:rPr>
        <w:t xml:space="preserve">», поставить в известность Исполнителя о наличии у Заказчика каких-либо патологий, врожденных заболеваний и/или каких-то любых других отклонений в здоровье и организме, которые могут повлиять, в том числе негативно, на нормальное течение беременности и родов. А также честно и достоверно дать информацию Исполнителю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заболеваниях, в том числе хронических, которыми Заказчик болеет и/или уже переболел, до подписания настоящего договора.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емедленно извещать Исполнителя обо всех осложнениях, тревожных признаках беременности,  других изменениях в состоянии здоровья.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CB" w:rsidRDefault="00FA68CB" w:rsidP="00CF37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сторон.</w:t>
      </w:r>
    </w:p>
    <w:p w:rsidR="00CF37EE" w:rsidRDefault="00CF37EE" w:rsidP="00CF37EE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Заказчик имеет право: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выбор лечащего врача.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расторжение настоящего договора с письменным указанием причины расторжения. </w:t>
      </w:r>
      <w:r>
        <w:rPr>
          <w:rFonts w:ascii="Times New Roman" w:hAnsi="Times New Roman" w:cs="Times New Roman"/>
          <w:b/>
          <w:sz w:val="24"/>
          <w:szCs w:val="24"/>
        </w:rPr>
        <w:t>В случае расторжения Договора в сроке до 25 недель беременности, возврат денежных средств Заказчику производится по усмотрению Исполнителя, без предоставления калькуляции услуг предоставленных Исполнителем за период наблюдения женщины в «</w:t>
      </w:r>
      <w:r w:rsidR="000B342E">
        <w:rPr>
          <w:rFonts w:ascii="Times New Roman" w:hAnsi="Times New Roman" w:cs="Times New Roman"/>
          <w:b/>
          <w:sz w:val="24"/>
          <w:szCs w:val="24"/>
          <w:lang w:val="en-US"/>
        </w:rPr>
        <w:t>PPC</w:t>
      </w:r>
      <w:r w:rsidR="000B342E" w:rsidRPr="00CF3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42E">
        <w:rPr>
          <w:rFonts w:ascii="Times New Roman" w:hAnsi="Times New Roman" w:cs="Times New Roman"/>
          <w:b/>
          <w:sz w:val="24"/>
          <w:szCs w:val="24"/>
          <w:lang w:val="en-US"/>
        </w:rPr>
        <w:t>Hospital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Возврат денежных средств осуществляется в безналичной форме.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расторжения настоящего договора в сроке после 25 недель беременности перерасчет стоимости оказанных медицинских услуг не производится, денежные средства оплаченные Заказчиком Исполнителю не возвращаются.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 Исполнитель имеет право: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выборе женщиной, находящей</w:t>
      </w:r>
      <w:r w:rsidR="000B342E">
        <w:rPr>
          <w:rFonts w:ascii="Times New Roman" w:hAnsi="Times New Roman" w:cs="Times New Roman"/>
          <w:sz w:val="24"/>
          <w:szCs w:val="24"/>
        </w:rPr>
        <w:t>ся на учете по беременности в «</w:t>
      </w:r>
      <w:r w:rsidR="000B342E" w:rsidRPr="000B342E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="000B342E" w:rsidRPr="000B342E">
        <w:rPr>
          <w:rFonts w:ascii="Times New Roman" w:hAnsi="Times New Roman" w:cs="Times New Roman"/>
          <w:sz w:val="24"/>
          <w:szCs w:val="24"/>
        </w:rPr>
        <w:t xml:space="preserve"> </w:t>
      </w:r>
      <w:r w:rsidR="000B342E" w:rsidRPr="000B342E">
        <w:rPr>
          <w:rFonts w:ascii="Times New Roman" w:hAnsi="Times New Roman" w:cs="Times New Roman"/>
          <w:sz w:val="24"/>
          <w:szCs w:val="24"/>
          <w:lang w:val="en-US"/>
        </w:rPr>
        <w:t>Hospital</w:t>
      </w:r>
      <w:r>
        <w:rPr>
          <w:rFonts w:ascii="Times New Roman" w:hAnsi="Times New Roman" w:cs="Times New Roman"/>
          <w:sz w:val="24"/>
          <w:szCs w:val="24"/>
        </w:rPr>
        <w:t xml:space="preserve">»,  лечащего врача-куратора, назначить ему врача - ассистента, который также будет осуществлять ведение беременной женщины, вести приемы, заполнять обменную карту, при этом предписания врача-ассистента также обязательны и беременная женщина должна их неукоснительно выполнять. 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 досрочное прекращение лечения без возврата денег, оплаченных за оказание медицинских услуг, в случае нарушения Заказчиком больничного режима и невыполнения врачебных предписаний.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Самостоятельно определять характер и объем медицинских услуг, необходимых для ведения беременности Заказчика.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CF37EE" w:rsidRDefault="00CF37EE" w:rsidP="00CF37E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возникающие споры по настоящему договору, разрешаются путем переговоров между сторонами, а в случае не достижения согласия в соответствии с законодательством Республики Казахстан.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Исполнитель освобождается от ответственности перед Заказчиком в случае осложнений беременности и/или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женщины, имеющей врожденные и/или хронические заболевания и/или патологии, а также последствия перенесенных до беременности и/или во время беременности заболеваний или инфекций, в том числе простудных и/или венерических.  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осложнений беременности и/или ее неблагоприятного завершения, при полном соблюдении необходимого протокола ведения беременности сотрудниками Центра, Исполнитель ответственности перед Заказчиком не несет.  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сли беременная (Заказчик) является суррогатной матерью по Договору суррогатного материнства, то Исполнитель полностью освобождается от ответственности перед беременной (Заказчиком) и третьими лицами, являющимися второй стороной в Договоре о суррогатном материнстве, в случае неудачного завершения беременности Заказчика, в том числе, но не ограничиваясь, случаями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невынашивания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осложнений беременности.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Стороны освобождаются от ответственности за невыполнение и/или ненадлежащее исполнение, взятых на себя по настоящему договору обязательств, если их исполнение стало невозможным вследствие действия непреодолимой силы (форс-мажор), то есть чрезвычайных и непреодолимых обстоятельств: стихийные бедствия, военные действия, массовые беспорядки и т.п. При прекращении действий непреодолимой силы, стороны принимают все необходимые меры для исполнения своих обязательств по настоящему договору.</w:t>
      </w:r>
      <w:r w:rsidR="00FA6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CB" w:rsidRDefault="00FA68CB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:rsidR="00CF37EE" w:rsidRDefault="00CF37EE" w:rsidP="00CF37E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Условия настоящего договора могут быть изменены и/или дополнены только по письменному соглашению сторон. Все изменения и дополнения к настоящему договору действительны лишь при условии, если совершены в письменной форме.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намерении досрочного расторжения настоящего договора стороны обязаны уведомить друг друга не позднее, чем за 7 дней. 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 Исполнитель может расторгнуть договор в одностороннем порядке в случаях: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 Систематическое невыполнение беременно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Заказчиком) рекомендаций лечащего врача, если это повышает риск осложнений беременности;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7.3.2 Отъезд Заказчика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более чем на 1 неделю, без заблаговременного предупреждения  лечащего врача; 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7.3.3 Систематическое несоблюдение графика визитов, установленных лечащим врачом.  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</w:t>
      </w:r>
    </w:p>
    <w:p w:rsidR="00CF37EE" w:rsidRDefault="00CF37EE" w:rsidP="00CF37E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 Договор вступает в силу немедленно после подписания его сторонами и действует до полного исполнения сторонами своих обязательств по настоящему договору.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CF37EE" w:rsidRDefault="00CF37EE" w:rsidP="00CF37EE">
      <w:pPr>
        <w:pStyle w:val="a3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и одна из сторон не имеет право передавать свои обязательства по настоящему договору третьей стороне без письменного согласия другой стороны.</w:t>
      </w:r>
    </w:p>
    <w:p w:rsidR="00CF37EE" w:rsidRDefault="00CF37EE" w:rsidP="00CF3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Настоящий договор составлен в двух экземплярах, имеющих одинаковую юридическую силу, один экземпляр находится у Заказчика, другой - у Исполнителя.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сторон.</w:t>
      </w:r>
    </w:p>
    <w:p w:rsidR="00CF37EE" w:rsidRDefault="00CF37EE" w:rsidP="00CF37EE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873"/>
      </w:tblGrid>
      <w:tr w:rsidR="00CF37EE" w:rsidTr="00CF37EE">
        <w:tc>
          <w:tcPr>
            <w:tcW w:w="4898" w:type="dxa"/>
          </w:tcPr>
          <w:p w:rsidR="00CF37EE" w:rsidRDefault="00CF37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CF37EE" w:rsidRDefault="00E442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4427D" w:rsidRPr="00E4427D" w:rsidRDefault="00E442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37EE" w:rsidRPr="00E4427D" w:rsidRDefault="00E442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E44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PPC</w:t>
            </w:r>
            <w:r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4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Hospital</w:t>
            </w:r>
            <w:r w:rsidR="00CF37EE"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37EE" w:rsidRPr="00E4427D" w:rsidRDefault="00CF37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E44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Астана, пр. Абая, 8, ВП 19</w:t>
            </w:r>
          </w:p>
          <w:p w:rsidR="00CF37EE" w:rsidRDefault="00FA68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БИН 210940036770</w:t>
            </w:r>
          </w:p>
          <w:p w:rsidR="00FA68CB" w:rsidRPr="00FA68CB" w:rsidRDefault="00FA68CB" w:rsidP="00FA6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8CB">
              <w:rPr>
                <w:rFonts w:ascii="Times New Roman" w:hAnsi="Times New Roman" w:cs="Times New Roman"/>
                <w:b/>
                <w:sz w:val="24"/>
                <w:szCs w:val="24"/>
              </w:rPr>
              <w:t>БИК IRTYKZKA</w:t>
            </w:r>
            <w:r w:rsidRPr="00FA68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A68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A68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A68C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F37EE" w:rsidRPr="00E4427D" w:rsidRDefault="00CF37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>тел.: 40 75 27, факс: 40 73 82</w:t>
            </w:r>
          </w:p>
          <w:p w:rsidR="00CF37EE" w:rsidRPr="00E4427D" w:rsidRDefault="00CF37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ТОО «</w:t>
            </w:r>
            <w:r w:rsidR="00E4427D" w:rsidRPr="00E44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PPC</w:t>
            </w:r>
            <w:r w:rsidR="00E4427D"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427D" w:rsidRPr="00E44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Hospital</w:t>
            </w:r>
            <w:r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>Вакрушева</w:t>
            </w:r>
            <w:proofErr w:type="spellEnd"/>
            <w:r w:rsidRPr="00E44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CF37EE" w:rsidRDefault="00CF37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заказчик</w:t>
            </w:r>
          </w:p>
          <w:p w:rsidR="00CF37EE" w:rsidRDefault="00CF37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</w:p>
          <w:p w:rsidR="00CF37EE" w:rsidRDefault="00CF3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br/>
              <w:t>____________________________________</w:t>
            </w:r>
          </w:p>
        </w:tc>
      </w:tr>
    </w:tbl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E4427D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27D" w:rsidRDefault="00E4427D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27D" w:rsidRDefault="00E4427D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F37EE" w:rsidRDefault="00CF37EE" w:rsidP="00CF37E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МЕДИЦИНСКИХ УСЛУГ</w:t>
      </w: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5441"/>
        <w:gridCol w:w="3402"/>
      </w:tblGrid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37EE" w:rsidRDefault="00CF3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F37EE" w:rsidTr="00CF37EE">
        <w:trPr>
          <w:trHeight w:val="47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врачей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акушер - гинеколога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врача генетика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терапевта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показаниям (в случае острого заболевания)</w:t>
            </w:r>
          </w:p>
        </w:tc>
      </w:tr>
      <w:tr w:rsidR="00CF37EE" w:rsidTr="00CF37EE">
        <w:trPr>
          <w:trHeight w:val="49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офтальмолога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при необходимости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показаниям)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невропатолога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нейрохирурга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врача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дермато-венеролога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при необходимости</w:t>
            </w:r>
          </w:p>
        </w:tc>
      </w:tr>
      <w:tr w:rsidR="00CF37EE" w:rsidTr="00CF37EE">
        <w:trPr>
          <w:trHeight w:val="30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уролога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при необходимости</w:t>
            </w:r>
          </w:p>
        </w:tc>
      </w:tr>
      <w:tr w:rsidR="00CF37EE" w:rsidTr="00CF37EE">
        <w:trPr>
          <w:trHeight w:val="27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врача эндокринолога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при необходимости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диагностика: В-режим плода</w:t>
            </w:r>
          </w:p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Длина цервикального канала</w:t>
            </w:r>
          </w:p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Допплерометрия</w:t>
            </w:r>
            <w:proofErr w:type="spellEnd"/>
          </w:p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диагностика внутренних органов беременной       </w:t>
            </w:r>
          </w:p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диагностика почек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раза </w:t>
            </w:r>
          </w:p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</w:p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</w:tc>
      </w:tr>
      <w:tr w:rsidR="00CF37EE" w:rsidTr="00CF37EE">
        <w:trPr>
          <w:trHeight w:val="57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обследование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 ИФА)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 ИФА)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 ИФА)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на 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мочи по Нечипоренко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Суточная протеинурия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Мазок на степень чистоты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шейки матки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при необходимости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онкоцитологию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на группу и резус фактор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титра антител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раза до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беременности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 венозная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</w:tr>
      <w:tr w:rsidR="00CF37EE" w:rsidTr="00CF37EE">
        <w:trPr>
          <w:trHeight w:val="36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Гликозилированный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гемоглобин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  <w:p w:rsidR="00CF37EE" w:rsidRDefault="00CF37EE">
            <w:pPr>
              <w:pStyle w:val="a3"/>
              <w:tabs>
                <w:tab w:val="left" w:pos="1425"/>
                <w:tab w:val="center" w:pos="159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F37EE" w:rsidTr="00CF37EE">
        <w:trPr>
          <w:trHeight w:val="9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Биохимический антенатальный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неинвазивный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скрининг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 </w:t>
            </w:r>
          </w:p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(второй скрининг по показаниям)</w:t>
            </w:r>
          </w:p>
        </w:tc>
      </w:tr>
      <w:tr w:rsidR="00CF37EE" w:rsidTr="00CF37EE">
        <w:trPr>
          <w:trHeight w:val="4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гемостаза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гемостазиограмма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В,ПТИ,МНО,АЧТВ,ТВ,Фибриноген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Кровь на биохимический анализ (общий белок, общий билирубин, АЛТ, АСТ, щелочная фосфатаза, мочевина,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железо)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CF37EE" w:rsidRDefault="00CF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Мазок методом ПЦР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гарднереллёз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хламидиоз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CF37EE" w:rsidRDefault="00CF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Бакпосев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</w:tr>
      <w:tr w:rsidR="00CF37EE" w:rsidTr="00CF37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Актокардиография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E" w:rsidRDefault="00CF37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</w:p>
        </w:tc>
      </w:tr>
    </w:tbl>
    <w:p w:rsidR="00CF37EE" w:rsidRDefault="00CF37EE" w:rsidP="00CF37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37EE" w:rsidRDefault="00CF37EE" w:rsidP="00CF37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«Исполнитель» оказывает данный объем медицинских услуг со дня взятия женщины на учет в «</w:t>
      </w:r>
      <w:r w:rsidR="00E4427D" w:rsidRPr="00E4427D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="00E4427D" w:rsidRPr="00E4427D">
        <w:rPr>
          <w:rFonts w:ascii="Times New Roman" w:hAnsi="Times New Roman" w:cs="Times New Roman"/>
          <w:sz w:val="24"/>
          <w:szCs w:val="24"/>
        </w:rPr>
        <w:t xml:space="preserve"> </w:t>
      </w:r>
      <w:r w:rsidR="00E4427D" w:rsidRPr="00E4427D">
        <w:rPr>
          <w:rFonts w:ascii="Times New Roman" w:hAnsi="Times New Roman" w:cs="Times New Roman"/>
          <w:sz w:val="24"/>
          <w:szCs w:val="24"/>
          <w:lang w:val="en-US"/>
        </w:rPr>
        <w:t>Hospital</w:t>
      </w:r>
      <w:r>
        <w:rPr>
          <w:rFonts w:ascii="Times New Roman" w:hAnsi="Times New Roman" w:cs="Times New Roman"/>
          <w:sz w:val="24"/>
          <w:szCs w:val="24"/>
        </w:rPr>
        <w:t>» на весь период наблюдения по беременности, а также включая наблюдение женщины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42 дней после родов.</w:t>
      </w:r>
    </w:p>
    <w:p w:rsidR="00CF37EE" w:rsidRDefault="00CF37EE" w:rsidP="00CF37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Роды в данный перечень услуг не входят.</w:t>
      </w:r>
    </w:p>
    <w:p w:rsidR="00CF37EE" w:rsidRDefault="00CF37EE" w:rsidP="00CF37E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Внимание!!!</w:t>
      </w:r>
    </w:p>
    <w:p w:rsidR="00CF37EE" w:rsidRDefault="00CF37EE" w:rsidP="00CF37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акушер - гинеколога: с понедельника по пятницу с 9:00 до 18:00, в субботу прием ведет дежурный врач с 10.00 до 13.00, в воскресенье и праздничные дни – выходной.</w:t>
      </w:r>
    </w:p>
    <w:p w:rsidR="00CF37EE" w:rsidRDefault="00CF37EE" w:rsidP="00CF37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Экстренная связь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акушер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гинекологом по мобильному телефону может быть гарантирована в режиме с 9.00 до 20.00 в рабочие дни (другое время только по соглашению с врачом).</w:t>
      </w:r>
    </w:p>
    <w:p w:rsidR="00CF37EE" w:rsidRDefault="00E4427D" w:rsidP="00CF37E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 «</w:t>
      </w:r>
      <w:r w:rsidRPr="00E4427D">
        <w:rPr>
          <w:rFonts w:ascii="Times New Roman" w:hAnsi="Times New Roman" w:cs="Times New Roman"/>
          <w:sz w:val="24"/>
          <w:szCs w:val="24"/>
          <w:lang w:val="en-US"/>
        </w:rPr>
        <w:t>PPC</w:t>
      </w:r>
      <w:r w:rsidRPr="00E4427D">
        <w:rPr>
          <w:rFonts w:ascii="Times New Roman" w:hAnsi="Times New Roman" w:cs="Times New Roman"/>
          <w:sz w:val="24"/>
          <w:szCs w:val="24"/>
        </w:rPr>
        <w:t xml:space="preserve"> </w:t>
      </w:r>
      <w:r w:rsidRPr="00E4427D">
        <w:rPr>
          <w:rFonts w:ascii="Times New Roman" w:hAnsi="Times New Roman" w:cs="Times New Roman"/>
          <w:sz w:val="24"/>
          <w:szCs w:val="24"/>
          <w:lang w:val="en-US"/>
        </w:rPr>
        <w:t>Hospital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F37EE">
        <w:rPr>
          <w:rFonts w:ascii="Times New Roman" w:hAnsi="Times New Roman" w:cs="Times New Roman"/>
          <w:sz w:val="24"/>
          <w:szCs w:val="24"/>
        </w:rPr>
        <w:t xml:space="preserve"> не оказывает экстренную медицинскую помощь в нерабочее время.</w:t>
      </w:r>
    </w:p>
    <w:p w:rsidR="00CF37EE" w:rsidRDefault="00CF37EE" w:rsidP="00CF37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rPr>
          <w:rFonts w:ascii="Times New Roman" w:hAnsi="Times New Roman" w:cs="Times New Roman"/>
          <w:b/>
          <w:sz w:val="24"/>
          <w:szCs w:val="24"/>
        </w:rPr>
      </w:pPr>
    </w:p>
    <w:p w:rsidR="00CF37EE" w:rsidRDefault="00CF37EE" w:rsidP="00CF3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приложением ознакомлена  ___________________________________</w:t>
      </w:r>
      <w:r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CF37EE" w:rsidRDefault="00CF37EE" w:rsidP="00CF3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7EE" w:rsidRDefault="00CF37EE" w:rsidP="00CF37EE"/>
    <w:p w:rsidR="00CF37EE" w:rsidRDefault="00CF37EE" w:rsidP="00CF37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0C2" w:rsidRDefault="00B820C2"/>
    <w:sectPr w:rsidR="00B8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EA2"/>
    <w:multiLevelType w:val="hybridMultilevel"/>
    <w:tmpl w:val="30F4712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50BCC"/>
    <w:multiLevelType w:val="multilevel"/>
    <w:tmpl w:val="3C72409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34A3FD7"/>
    <w:multiLevelType w:val="multilevel"/>
    <w:tmpl w:val="58B6C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8E"/>
    <w:rsid w:val="000B342E"/>
    <w:rsid w:val="006021EC"/>
    <w:rsid w:val="00755840"/>
    <w:rsid w:val="00990A91"/>
    <w:rsid w:val="00B820C2"/>
    <w:rsid w:val="00BF28C0"/>
    <w:rsid w:val="00C63B8E"/>
    <w:rsid w:val="00CF37EE"/>
    <w:rsid w:val="00D56214"/>
    <w:rsid w:val="00E4427D"/>
    <w:rsid w:val="00E574CD"/>
    <w:rsid w:val="00FA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E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F37EE"/>
  </w:style>
  <w:style w:type="table" w:styleId="a4">
    <w:name w:val="Table Grid"/>
    <w:basedOn w:val="a1"/>
    <w:uiPriority w:val="59"/>
    <w:rsid w:val="00CF37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F37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4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E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F37EE"/>
  </w:style>
  <w:style w:type="table" w:styleId="a4">
    <w:name w:val="Table Grid"/>
    <w:basedOn w:val="a1"/>
    <w:uiPriority w:val="59"/>
    <w:rsid w:val="00CF37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F37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2024-07-01T07:47:00Z</cp:lastPrinted>
  <dcterms:created xsi:type="dcterms:W3CDTF">2024-06-28T09:39:00Z</dcterms:created>
  <dcterms:modified xsi:type="dcterms:W3CDTF">2024-07-01T08:14:00Z</dcterms:modified>
</cp:coreProperties>
</file>